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33" w:rsidRDefault="00D9371E">
      <w:pPr>
        <w:rPr>
          <w:b/>
          <w:i/>
          <w:lang w:val="sr-Cyrl-RS"/>
        </w:rPr>
      </w:pPr>
      <w:bookmarkStart w:id="0" w:name="_GoBack"/>
      <w:bookmarkEnd w:id="0"/>
      <w:r w:rsidRPr="00D9371E">
        <w:rPr>
          <w:b/>
          <w:i/>
          <w:lang w:val="sr-Cyrl-RS"/>
        </w:rPr>
        <w:t xml:space="preserve">Образац </w:t>
      </w:r>
      <w:r w:rsidR="00DA6831">
        <w:rPr>
          <w:b/>
          <w:i/>
          <w:lang w:val="sr-Cyrl-RS"/>
        </w:rPr>
        <w:t>3</w:t>
      </w:r>
      <w:r w:rsidRPr="00D9371E">
        <w:rPr>
          <w:b/>
          <w:i/>
          <w:lang w:val="sr-Cyrl-RS"/>
        </w:rPr>
        <w:t xml:space="preserve"> </w:t>
      </w:r>
    </w:p>
    <w:p w:rsidR="00D9371E" w:rsidRDefault="00D9371E">
      <w:pPr>
        <w:rPr>
          <w:b/>
          <w:i/>
          <w:lang w:val="sr-Cyrl-RS"/>
        </w:rPr>
      </w:pPr>
    </w:p>
    <w:p w:rsidR="006A5433" w:rsidRDefault="00D9371E" w:rsidP="006A5433">
      <w:pPr>
        <w:jc w:val="center"/>
        <w:rPr>
          <w:b/>
          <w:sz w:val="32"/>
          <w:szCs w:val="32"/>
          <w:lang w:val="sr-Cyrl-CS"/>
        </w:rPr>
      </w:pPr>
      <w:r w:rsidRPr="006A5433">
        <w:rPr>
          <w:b/>
          <w:sz w:val="32"/>
          <w:szCs w:val="32"/>
          <w:lang w:val="sr-Cyrl-CS"/>
        </w:rPr>
        <w:t xml:space="preserve">Извештај о обављеним лабораторијским испитивањима </w:t>
      </w:r>
      <w:r w:rsidR="00DA6831">
        <w:rPr>
          <w:b/>
          <w:sz w:val="32"/>
          <w:szCs w:val="32"/>
          <w:lang w:val="sr-Cyrl-CS"/>
        </w:rPr>
        <w:t>у оквиру посебног надзора</w:t>
      </w:r>
      <w:r w:rsidR="006A5433">
        <w:rPr>
          <w:b/>
          <w:sz w:val="32"/>
          <w:szCs w:val="32"/>
          <w:lang w:val="sr-Cyrl-CS"/>
        </w:rPr>
        <w:t xml:space="preserve"> </w:t>
      </w:r>
    </w:p>
    <w:p w:rsidR="00D9371E" w:rsidRPr="006A5433" w:rsidRDefault="00D9371E" w:rsidP="006A5433">
      <w:pPr>
        <w:jc w:val="center"/>
        <w:rPr>
          <w:b/>
          <w:sz w:val="32"/>
          <w:szCs w:val="32"/>
          <w:lang w:val="sr-Cyrl-CS"/>
        </w:rPr>
      </w:pPr>
      <w:r w:rsidRPr="006A5433">
        <w:rPr>
          <w:b/>
          <w:sz w:val="32"/>
          <w:szCs w:val="32"/>
          <w:lang w:val="sr-Cyrl-CS"/>
        </w:rPr>
        <w:t>за</w:t>
      </w:r>
      <w:r w:rsidR="006A5433">
        <w:rPr>
          <w:b/>
          <w:sz w:val="32"/>
          <w:szCs w:val="32"/>
          <w:lang w:val="sr-Cyrl-CS"/>
        </w:rPr>
        <w:t xml:space="preserve"> период од 20</w:t>
      </w:r>
      <w:r w:rsidR="00F12B70">
        <w:rPr>
          <w:b/>
          <w:sz w:val="32"/>
          <w:szCs w:val="32"/>
        </w:rPr>
        <w:t>2</w:t>
      </w:r>
      <w:r w:rsidR="00DA6831">
        <w:rPr>
          <w:b/>
          <w:sz w:val="32"/>
          <w:szCs w:val="32"/>
          <w:lang w:val="sr-Cyrl-RS"/>
        </w:rPr>
        <w:t>0</w:t>
      </w:r>
      <w:r w:rsidR="006A5433">
        <w:rPr>
          <w:b/>
          <w:sz w:val="32"/>
          <w:szCs w:val="32"/>
          <w:lang w:val="sr-Cyrl-CS"/>
        </w:rPr>
        <w:t>-20</w:t>
      </w:r>
      <w:r w:rsidR="00F12B70">
        <w:rPr>
          <w:b/>
          <w:sz w:val="32"/>
          <w:szCs w:val="32"/>
        </w:rPr>
        <w:t>24</w:t>
      </w:r>
      <w:r w:rsidR="006A5433">
        <w:rPr>
          <w:b/>
          <w:sz w:val="32"/>
          <w:szCs w:val="32"/>
          <w:lang w:val="sr-Cyrl-CS"/>
        </w:rPr>
        <w:t xml:space="preserve"> године</w:t>
      </w:r>
    </w:p>
    <w:p w:rsidR="00D9371E" w:rsidRDefault="00D9371E">
      <w:pPr>
        <w:rPr>
          <w:b/>
          <w:lang w:val="sr-Cyrl-RS"/>
        </w:rPr>
      </w:pPr>
    </w:p>
    <w:tbl>
      <w:tblPr>
        <w:tblpPr w:leftFromText="180" w:rightFromText="180" w:vertAnchor="page" w:horzAnchor="margin" w:tblpXSpec="center" w:tblpY="3136"/>
        <w:tblW w:w="138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1"/>
        <w:gridCol w:w="2299"/>
        <w:gridCol w:w="2198"/>
        <w:gridCol w:w="2514"/>
        <w:gridCol w:w="2092"/>
        <w:gridCol w:w="1455"/>
        <w:gridCol w:w="2230"/>
      </w:tblGrid>
      <w:tr w:rsidR="00DA6831" w:rsidRPr="00A87DC9" w:rsidTr="00DA6831">
        <w:trPr>
          <w:trHeight w:val="1140"/>
        </w:trPr>
        <w:tc>
          <w:tcPr>
            <w:tcW w:w="1081" w:type="dxa"/>
          </w:tcPr>
          <w:p w:rsidR="00DA6831" w:rsidRDefault="00DA6831" w:rsidP="00DA6831">
            <w:pPr>
              <w:rPr>
                <w:lang w:val="sr-Cyrl-CS"/>
              </w:rPr>
            </w:pPr>
            <w:r>
              <w:rPr>
                <w:lang w:val="sr-Cyrl-CS"/>
              </w:rPr>
              <w:t>Година</w:t>
            </w:r>
          </w:p>
        </w:tc>
        <w:tc>
          <w:tcPr>
            <w:tcW w:w="2299" w:type="dxa"/>
          </w:tcPr>
          <w:p w:rsidR="00DA6831" w:rsidRPr="00A87DC9" w:rsidRDefault="00DA6831" w:rsidP="00DA68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Штетни организам</w:t>
            </w:r>
          </w:p>
        </w:tc>
        <w:tc>
          <w:tcPr>
            <w:tcW w:w="2198" w:type="dxa"/>
          </w:tcPr>
          <w:p w:rsidR="00DA6831" w:rsidRPr="006B7B5E" w:rsidRDefault="00DA6831" w:rsidP="00DA6831">
            <w:pPr>
              <w:rPr>
                <w:sz w:val="22"/>
                <w:szCs w:val="22"/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Метода испитивања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2514" w:type="dxa"/>
          </w:tcPr>
          <w:p w:rsidR="00DA6831" w:rsidRPr="006B7B5E" w:rsidRDefault="00DA6831" w:rsidP="00DA6831">
            <w:pPr>
              <w:rPr>
                <w:sz w:val="22"/>
                <w:szCs w:val="22"/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Стандард по коме је дефинисана процедура испитивања</w:t>
            </w:r>
          </w:p>
        </w:tc>
        <w:tc>
          <w:tcPr>
            <w:tcW w:w="2092" w:type="dxa"/>
          </w:tcPr>
          <w:p w:rsidR="00DA6831" w:rsidRPr="00A87DC9" w:rsidRDefault="00DA6831" w:rsidP="00DA6831">
            <w:pPr>
              <w:rPr>
                <w:lang w:val="sr-Cyrl-CS"/>
              </w:rPr>
            </w:pPr>
            <w:r>
              <w:rPr>
                <w:lang w:val="sr-Cyrl-CS"/>
              </w:rPr>
              <w:t>Број и датум извештаја о посебном надзору</w:t>
            </w:r>
          </w:p>
        </w:tc>
        <w:tc>
          <w:tcPr>
            <w:tcW w:w="1455" w:type="dxa"/>
          </w:tcPr>
          <w:p w:rsidR="00DA6831" w:rsidRDefault="00DA6831" w:rsidP="00DA6831">
            <w:pPr>
              <w:rPr>
                <w:lang w:val="sr-Cyrl-CS"/>
              </w:rPr>
            </w:pPr>
            <w:r>
              <w:rPr>
                <w:lang w:val="sr-Cyrl-CS"/>
              </w:rPr>
              <w:t>Утврђен штетни организам</w:t>
            </w:r>
          </w:p>
          <w:p w:rsidR="00DA6831" w:rsidRDefault="00DA6831" w:rsidP="00DA6831">
            <w:pPr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  <w:tc>
          <w:tcPr>
            <w:tcW w:w="2230" w:type="dxa"/>
          </w:tcPr>
          <w:p w:rsidR="00DA6831" w:rsidRDefault="00DA6831" w:rsidP="00DA683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Одржане едукације и обуке </w:t>
            </w:r>
          </w:p>
        </w:tc>
      </w:tr>
      <w:tr w:rsidR="00DA6831" w:rsidRPr="00A87DC9" w:rsidTr="00DA6831">
        <w:trPr>
          <w:trHeight w:val="636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  <w:tr w:rsidR="00DA6831" w:rsidRPr="00A87DC9" w:rsidTr="00DA6831">
        <w:trPr>
          <w:trHeight w:val="636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  <w:tr w:rsidR="00DA6831" w:rsidRPr="00A87DC9" w:rsidTr="00DA6831">
        <w:trPr>
          <w:trHeight w:val="619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  <w:tr w:rsidR="00DA6831" w:rsidRPr="00A87DC9" w:rsidTr="00DA6831">
        <w:trPr>
          <w:trHeight w:val="636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  <w:tr w:rsidR="00DA6831" w:rsidRPr="00A87DC9" w:rsidTr="00DA6831">
        <w:trPr>
          <w:trHeight w:val="636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  <w:tr w:rsidR="00DA6831" w:rsidRPr="00A87DC9" w:rsidTr="00DA6831">
        <w:trPr>
          <w:trHeight w:val="636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  <w:tr w:rsidR="00DA6831" w:rsidRPr="00A87DC9" w:rsidTr="00DA6831">
        <w:trPr>
          <w:trHeight w:val="636"/>
        </w:trPr>
        <w:tc>
          <w:tcPr>
            <w:tcW w:w="1081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99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198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514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092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1455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  <w:tc>
          <w:tcPr>
            <w:tcW w:w="2230" w:type="dxa"/>
          </w:tcPr>
          <w:p w:rsidR="00DA6831" w:rsidRPr="00A87DC9" w:rsidRDefault="00DA6831" w:rsidP="00DA6831">
            <w:pPr>
              <w:jc w:val="both"/>
              <w:rPr>
                <w:lang w:val="sr-Cyrl-CS"/>
              </w:rPr>
            </w:pPr>
          </w:p>
        </w:tc>
      </w:tr>
    </w:tbl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6A5433" w:rsidRDefault="006A5433" w:rsidP="00D9371E">
      <w:pPr>
        <w:jc w:val="both"/>
        <w:rPr>
          <w:color w:val="00B0F0"/>
          <w:sz w:val="22"/>
          <w:szCs w:val="22"/>
          <w:lang w:val="sr-Cyrl-RS"/>
        </w:rPr>
      </w:pPr>
    </w:p>
    <w:p w:rsidR="00D9371E" w:rsidRPr="006A5433" w:rsidRDefault="00D9371E" w:rsidP="00D9371E">
      <w:pPr>
        <w:rPr>
          <w:sz w:val="22"/>
          <w:szCs w:val="22"/>
          <w:vertAlign w:val="superscript"/>
          <w:lang w:val="sr-Cyrl-RS"/>
        </w:rPr>
      </w:pPr>
    </w:p>
    <w:sectPr w:rsidR="00D9371E" w:rsidRPr="006A5433" w:rsidSect="006A543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9F" w:rsidRDefault="00223F9F" w:rsidP="00D9371E">
      <w:r>
        <w:separator/>
      </w:r>
    </w:p>
  </w:endnote>
  <w:endnote w:type="continuationSeparator" w:id="0">
    <w:p w:rsidR="00223F9F" w:rsidRDefault="00223F9F" w:rsidP="00D9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9F" w:rsidRDefault="00223F9F" w:rsidP="00D9371E">
      <w:r>
        <w:separator/>
      </w:r>
    </w:p>
  </w:footnote>
  <w:footnote w:type="continuationSeparator" w:id="0">
    <w:p w:rsidR="00223F9F" w:rsidRDefault="00223F9F" w:rsidP="00D9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35"/>
    <w:multiLevelType w:val="hybridMultilevel"/>
    <w:tmpl w:val="C84A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E"/>
    <w:rsid w:val="00223F9F"/>
    <w:rsid w:val="003720A1"/>
    <w:rsid w:val="004F08DC"/>
    <w:rsid w:val="004F62EE"/>
    <w:rsid w:val="006A5433"/>
    <w:rsid w:val="008960C2"/>
    <w:rsid w:val="008A2964"/>
    <w:rsid w:val="00956B68"/>
    <w:rsid w:val="00993438"/>
    <w:rsid w:val="00A55602"/>
    <w:rsid w:val="00A672BC"/>
    <w:rsid w:val="00D9371E"/>
    <w:rsid w:val="00DA6831"/>
    <w:rsid w:val="00EA0EE6"/>
    <w:rsid w:val="00F12B70"/>
    <w:rsid w:val="00FE0C35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0B0D6-92F1-4813-915A-DB18DCF9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937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37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D9371E"/>
    <w:rPr>
      <w:vertAlign w:val="superscript"/>
    </w:rPr>
  </w:style>
  <w:style w:type="character" w:styleId="Hyperlink">
    <w:name w:val="Hyperlink"/>
    <w:rsid w:val="00D93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Lukic</dc:creator>
  <cp:keywords/>
  <dc:description/>
  <cp:lastModifiedBy>Sladjana Lukic</cp:lastModifiedBy>
  <cp:revision>2</cp:revision>
  <dcterms:created xsi:type="dcterms:W3CDTF">2025-09-16T13:36:00Z</dcterms:created>
  <dcterms:modified xsi:type="dcterms:W3CDTF">2025-09-16T13:36:00Z</dcterms:modified>
</cp:coreProperties>
</file>